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6D49D855"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2019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F8A1A75" w:rsidR="00E35D3C" w:rsidRPr="00C25006"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C25006">
        <w:rPr>
          <w:rFonts w:ascii="Calibri" w:hAnsi="Calibri" w:cs="Arial"/>
          <w:bCs/>
          <w:sz w:val="24"/>
          <w:szCs w:val="24"/>
        </w:rPr>
        <w:t>March 4</w:t>
      </w:r>
      <w:r w:rsidR="00B25712" w:rsidRPr="00C25006">
        <w:rPr>
          <w:rFonts w:ascii="Calibri" w:hAnsi="Calibri" w:cs="Arial"/>
          <w:bCs/>
          <w:sz w:val="24"/>
          <w:szCs w:val="24"/>
        </w:rPr>
        <w:t xml:space="preserve"> </w:t>
      </w:r>
      <w:r w:rsidR="00EC7395" w:rsidRPr="00C25006">
        <w:rPr>
          <w:rFonts w:ascii="Calibri" w:hAnsi="Calibri" w:cs="Arial"/>
          <w:bCs/>
          <w:sz w:val="24"/>
          <w:szCs w:val="24"/>
        </w:rPr>
        <w:t>–</w:t>
      </w:r>
      <w:r w:rsidRPr="00C25006">
        <w:rPr>
          <w:rFonts w:ascii="Calibri" w:hAnsi="Calibri" w:cs="Arial"/>
          <w:bCs/>
          <w:sz w:val="24"/>
          <w:szCs w:val="24"/>
        </w:rPr>
        <w:t xml:space="preserve"> </w:t>
      </w:r>
      <w:r w:rsidR="00C25006">
        <w:rPr>
          <w:rFonts w:ascii="Calibri" w:hAnsi="Calibri" w:cs="Arial"/>
          <w:bCs/>
          <w:sz w:val="24"/>
          <w:szCs w:val="24"/>
        </w:rPr>
        <w:t>June 10, 2019</w:t>
      </w:r>
      <w:r w:rsidR="00B25712" w:rsidRPr="00106CFF">
        <w:rPr>
          <w:rFonts w:ascii="Calibri" w:hAnsi="Calibri" w:cs="Arial"/>
          <w:bCs/>
          <w:sz w:val="24"/>
          <w:szCs w:val="24"/>
        </w:rPr>
        <w:t xml:space="preserve"> </w:t>
      </w:r>
      <w:r w:rsidRPr="00106CFF">
        <w:rPr>
          <w:rFonts w:ascii="Calibri" w:hAnsi="Calibri" w:cs="Arial"/>
          <w:sz w:val="24"/>
          <w:szCs w:val="24"/>
        </w:rPr>
        <w:t xml:space="preserve">on </w:t>
      </w:r>
      <w:r w:rsidR="00100127" w:rsidRPr="00C25006">
        <w:rPr>
          <w:rFonts w:ascii="Calibri" w:hAnsi="Calibri" w:cs="Arial"/>
          <w:sz w:val="24"/>
          <w:szCs w:val="24"/>
        </w:rPr>
        <w:t>Tuesdays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00127" w:rsidRPr="00C25006">
        <w:rPr>
          <w:rFonts w:ascii="Calibri" w:hAnsi="Calibri" w:cs="Arial"/>
          <w:bCs/>
          <w:sz w:val="24"/>
          <w:szCs w:val="24"/>
        </w:rPr>
        <w:t>9AM – 1PM</w:t>
      </w:r>
      <w:r w:rsidR="00C25006" w:rsidRPr="00C25006">
        <w:rPr>
          <w:rFonts w:ascii="Calibri" w:hAnsi="Calibri" w:cs="Arial"/>
          <w:bCs/>
          <w:sz w:val="24"/>
          <w:szCs w:val="24"/>
        </w:rPr>
        <w:t>.</w:t>
      </w:r>
    </w:p>
    <w:p w14:paraId="7434F8E4" w14:textId="087AB7BC" w:rsidR="00B25712" w:rsidRPr="00106CFF" w:rsidRDefault="00E35D3C" w:rsidP="00B2571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Classes </w:t>
      </w:r>
      <w:r w:rsidRPr="00C25006">
        <w:rPr>
          <w:rFonts w:ascii="Calibri" w:hAnsi="Calibri" w:cs="Arial"/>
          <w:sz w:val="24"/>
          <w:szCs w:val="24"/>
        </w:rPr>
        <w:t xml:space="preserve">meet at </w:t>
      </w:r>
      <w:r w:rsidR="00100127" w:rsidRPr="00C25006">
        <w:rPr>
          <w:rFonts w:ascii="Calibri" w:hAnsi="Calibri" w:cs="Arial"/>
          <w:sz w:val="24"/>
          <w:szCs w:val="24"/>
        </w:rPr>
        <w:t>VFW building in Culpeper, VA.</w:t>
      </w:r>
    </w:p>
    <w:p w14:paraId="2F3D3B50" w14:textId="68DBAFA5" w:rsidR="00E35D3C" w:rsidRPr="00106CFF" w:rsidRDefault="00C25006" w:rsidP="00B25712">
      <w:pPr>
        <w:pStyle w:val="ColorfulList-Accent11"/>
        <w:numPr>
          <w:ilvl w:val="0"/>
          <w:numId w:val="1"/>
        </w:numPr>
        <w:rPr>
          <w:rFonts w:ascii="Calibri" w:hAnsi="Calibri" w:cs="Arial"/>
          <w:sz w:val="24"/>
          <w:szCs w:val="24"/>
        </w:rPr>
      </w:pPr>
      <w:r>
        <w:rPr>
          <w:rFonts w:ascii="Calibri" w:hAnsi="Calibri" w:cs="Arial"/>
          <w:sz w:val="24"/>
          <w:szCs w:val="24"/>
        </w:rPr>
        <w:t>Six</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generally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1C50770E"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14</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C25006">
        <w:rPr>
          <w:rFonts w:ascii="Calibri" w:hAnsi="Calibri" w:cs="Arial"/>
          <w:sz w:val="24"/>
          <w:szCs w:val="24"/>
        </w:rPr>
        <w:t>6</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bookmarkStart w:id="0" w:name="_GoBack"/>
      <w:bookmarkEnd w:id="0"/>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53290EA6" w14:textId="7DFD9121" w:rsidR="00E35D3C" w:rsidRPr="00A026FC" w:rsidRDefault="00E35D3C" w:rsidP="00E35D3C">
      <w:pPr>
        <w:rPr>
          <w:rFonts w:ascii="Calibri" w:hAnsi="Calibri" w:cs="Arial"/>
          <w:sz w:val="24"/>
          <w:szCs w:val="24"/>
        </w:rPr>
      </w:pPr>
      <w:r w:rsidRPr="00106CFF">
        <w:rPr>
          <w:rFonts w:ascii="Calibri" w:hAnsi="Calibri" w:cs="Arial"/>
          <w:sz w:val="24"/>
          <w:szCs w:val="24"/>
        </w:rPr>
        <w:lastRenderedPageBreak/>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Agreement, </w:t>
      </w:r>
      <w:r w:rsidRPr="00106CFF">
        <w:rPr>
          <w:rFonts w:ascii="Calibri" w:hAnsi="Calibri" w:cs="Arial"/>
          <w:b/>
          <w:sz w:val="24"/>
          <w:szCs w:val="24"/>
        </w:rPr>
        <w:t xml:space="preserve"> postmarked by </w:t>
      </w:r>
      <w:r w:rsidR="00100127" w:rsidRPr="00100127">
        <w:rPr>
          <w:rFonts w:ascii="Calibri" w:hAnsi="Calibri" w:cs="Arial"/>
          <w:b/>
          <w:sz w:val="24"/>
          <w:szCs w:val="24"/>
          <w:highlight w:val="yellow"/>
        </w:rPr>
        <w:t>October 31, 2018</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7777777"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100127">
        <w:rPr>
          <w:rFonts w:ascii="Calibri" w:hAnsi="Calibri" w:cs="Arial"/>
          <w:sz w:val="24"/>
          <w:szCs w:val="24"/>
        </w:rPr>
        <w:t>Roberta Jalbert</w:t>
      </w:r>
    </w:p>
    <w:p w14:paraId="6923CD85" w14:textId="50C47D3B" w:rsidR="00E35D3C" w:rsidRPr="00106CFF" w:rsidRDefault="00100127" w:rsidP="00A75FBC">
      <w:pPr>
        <w:jc w:val="center"/>
        <w:rPr>
          <w:rFonts w:ascii="Calibri" w:hAnsi="Calibri" w:cs="Arial"/>
          <w:sz w:val="24"/>
          <w:szCs w:val="24"/>
        </w:rPr>
      </w:pPr>
      <w:r>
        <w:rPr>
          <w:rFonts w:ascii="Calibri" w:hAnsi="Calibri" w:cs="Arial"/>
          <w:sz w:val="24"/>
          <w:szCs w:val="24"/>
        </w:rPr>
        <w:t xml:space="preserve">481 Malvern Drive, Madison, VA. 22727 </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79CCC6D4" w:rsidR="00100127" w:rsidRPr="00106CFF" w:rsidRDefault="00333056" w:rsidP="00A026FC">
      <w:pPr>
        <w:jc w:val="center"/>
        <w:rPr>
          <w:rFonts w:ascii="Calibri" w:hAnsi="Calibri" w:cs="Arial"/>
          <w:sz w:val="24"/>
          <w:szCs w:val="24"/>
        </w:rPr>
      </w:pPr>
      <w:r>
        <w:rPr>
          <w:rFonts w:ascii="Calibri" w:hAnsi="Calibri" w:cs="Arial"/>
          <w:sz w:val="24"/>
          <w:szCs w:val="24"/>
        </w:rPr>
        <w:t>robertaj2008@comcast.net</w:t>
      </w:r>
    </w:p>
    <w:p w14:paraId="4498D0C0" w14:textId="77777777" w:rsidR="00A75FBC" w:rsidRPr="00106CFF" w:rsidRDefault="00A75FBC" w:rsidP="00A75FBC">
      <w:pPr>
        <w:jc w:val="center"/>
        <w:rPr>
          <w:rFonts w:ascii="Calibri" w:hAnsi="Calibri" w:cs="Arial"/>
          <w:sz w:val="24"/>
          <w:szCs w:val="24"/>
        </w:rPr>
      </w:pPr>
    </w:p>
    <w:p w14:paraId="01839448" w14:textId="302076F9" w:rsidR="00333056" w:rsidRDefault="00E35D3C" w:rsidP="00E35D3C">
      <w:pPr>
        <w:rPr>
          <w:rFonts w:ascii="Calibri" w:hAnsi="Calibri" w:cs="Arial"/>
          <w:i/>
          <w:sz w:val="24"/>
          <w:szCs w:val="24"/>
        </w:rPr>
      </w:pPr>
      <w:r w:rsidRPr="00106CFF">
        <w:rPr>
          <w:rFonts w:ascii="Calibri" w:hAnsi="Calibri" w:cs="Arial"/>
          <w:i/>
          <w:sz w:val="24"/>
          <w:szCs w:val="24"/>
        </w:rPr>
        <w:t xml:space="preserve">Individuals with disabilities desiring accommodations in the application process should notify the Chapter Advisor, </w:t>
      </w:r>
      <w:r w:rsidR="00333056">
        <w:rPr>
          <w:rFonts w:ascii="Calibri" w:hAnsi="Calibri" w:cs="Arial"/>
          <w:i/>
          <w:sz w:val="24"/>
          <w:szCs w:val="24"/>
        </w:rPr>
        <w:t>Roberta Jalbert</w:t>
      </w:r>
      <w:r w:rsidR="00153F55" w:rsidRPr="00106CFF">
        <w:rPr>
          <w:rFonts w:ascii="Calibri" w:hAnsi="Calibri" w:cs="Arial"/>
          <w:i/>
          <w:sz w:val="24"/>
          <w:szCs w:val="24"/>
        </w:rPr>
        <w:t xml:space="preserve"> </w:t>
      </w:r>
      <w:r w:rsidRPr="00106CFF">
        <w:rPr>
          <w:rFonts w:ascii="Calibri" w:hAnsi="Calibri" w:cs="Arial"/>
          <w:i/>
          <w:sz w:val="24"/>
          <w:szCs w:val="24"/>
        </w:rPr>
        <w:t xml:space="preserve">at </w:t>
      </w:r>
      <w:r w:rsidR="00E57405">
        <w:rPr>
          <w:rFonts w:ascii="Calibri" w:hAnsi="Calibri" w:cs="Arial"/>
          <w:i/>
          <w:sz w:val="24"/>
          <w:szCs w:val="24"/>
        </w:rPr>
        <w:t>540-407-0552 or email (see below).</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0095C812"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A026FC">
        <w:rPr>
          <w:rFonts w:ascii="Calibri" w:hAnsi="Calibri" w:cs="Arial"/>
          <w:sz w:val="24"/>
          <w:szCs w:val="24"/>
        </w:rPr>
        <w:t>robertaj2008@comcast.net</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8"/>
      <w:footerReference w:type="default" r:id="rId9"/>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3419" w14:textId="77777777" w:rsidR="005D2799" w:rsidRDefault="005D2799" w:rsidP="00B10985">
      <w:r>
        <w:separator/>
      </w:r>
    </w:p>
  </w:endnote>
  <w:endnote w:type="continuationSeparator" w:id="0">
    <w:p w14:paraId="55F89AC2" w14:textId="77777777" w:rsidR="005D2799" w:rsidRDefault="005D2799"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69A7" w14:textId="77777777" w:rsidR="005D2799" w:rsidRDefault="005D2799" w:rsidP="00B10985">
      <w:r>
        <w:separator/>
      </w:r>
    </w:p>
  </w:footnote>
  <w:footnote w:type="continuationSeparator" w:id="0">
    <w:p w14:paraId="0482FFD8" w14:textId="77777777" w:rsidR="005D2799" w:rsidRDefault="005D2799"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11B46"/>
    <w:rsid w:val="00016405"/>
    <w:rsid w:val="000E2E1F"/>
    <w:rsid w:val="00100127"/>
    <w:rsid w:val="00101B60"/>
    <w:rsid w:val="00106CFF"/>
    <w:rsid w:val="001513C1"/>
    <w:rsid w:val="00153F55"/>
    <w:rsid w:val="001E5131"/>
    <w:rsid w:val="001E62F6"/>
    <w:rsid w:val="00246A42"/>
    <w:rsid w:val="002C1E86"/>
    <w:rsid w:val="002D5755"/>
    <w:rsid w:val="002F5A7F"/>
    <w:rsid w:val="003305DB"/>
    <w:rsid w:val="00333056"/>
    <w:rsid w:val="0037268C"/>
    <w:rsid w:val="00387FB1"/>
    <w:rsid w:val="003E15D6"/>
    <w:rsid w:val="003E1E88"/>
    <w:rsid w:val="00434418"/>
    <w:rsid w:val="00463C7B"/>
    <w:rsid w:val="00483C38"/>
    <w:rsid w:val="00486644"/>
    <w:rsid w:val="00490630"/>
    <w:rsid w:val="00523DAB"/>
    <w:rsid w:val="0052425E"/>
    <w:rsid w:val="005263EE"/>
    <w:rsid w:val="00550488"/>
    <w:rsid w:val="0055691B"/>
    <w:rsid w:val="0057221C"/>
    <w:rsid w:val="00573D42"/>
    <w:rsid w:val="005D2799"/>
    <w:rsid w:val="00627FB5"/>
    <w:rsid w:val="00640E46"/>
    <w:rsid w:val="00684B87"/>
    <w:rsid w:val="00686777"/>
    <w:rsid w:val="006C6964"/>
    <w:rsid w:val="006D31C9"/>
    <w:rsid w:val="00734DAE"/>
    <w:rsid w:val="00784543"/>
    <w:rsid w:val="0078789F"/>
    <w:rsid w:val="00841EC5"/>
    <w:rsid w:val="00871E57"/>
    <w:rsid w:val="008B4C0B"/>
    <w:rsid w:val="008D15C7"/>
    <w:rsid w:val="008D2DC8"/>
    <w:rsid w:val="009025FC"/>
    <w:rsid w:val="009312D0"/>
    <w:rsid w:val="00951658"/>
    <w:rsid w:val="00955A90"/>
    <w:rsid w:val="009A75C5"/>
    <w:rsid w:val="009B7077"/>
    <w:rsid w:val="009C7DEC"/>
    <w:rsid w:val="00A026FC"/>
    <w:rsid w:val="00A0745B"/>
    <w:rsid w:val="00A3353A"/>
    <w:rsid w:val="00A517C8"/>
    <w:rsid w:val="00A6360D"/>
    <w:rsid w:val="00A75FBC"/>
    <w:rsid w:val="00A90641"/>
    <w:rsid w:val="00AA0BAA"/>
    <w:rsid w:val="00B032CC"/>
    <w:rsid w:val="00B10985"/>
    <w:rsid w:val="00B25712"/>
    <w:rsid w:val="00BA1A8A"/>
    <w:rsid w:val="00BB70D8"/>
    <w:rsid w:val="00BF76E7"/>
    <w:rsid w:val="00C043EF"/>
    <w:rsid w:val="00C06AD5"/>
    <w:rsid w:val="00C25006"/>
    <w:rsid w:val="00CB2B51"/>
    <w:rsid w:val="00CF6E0A"/>
    <w:rsid w:val="00D057EF"/>
    <w:rsid w:val="00D46F6D"/>
    <w:rsid w:val="00D50901"/>
    <w:rsid w:val="00D750FE"/>
    <w:rsid w:val="00DA5E9F"/>
    <w:rsid w:val="00E00881"/>
    <w:rsid w:val="00E35D3C"/>
    <w:rsid w:val="00E57405"/>
    <w:rsid w:val="00E9365E"/>
    <w:rsid w:val="00E9522F"/>
    <w:rsid w:val="00EB75F8"/>
    <w:rsid w:val="00EC7395"/>
    <w:rsid w:val="00EE249B"/>
    <w:rsid w:val="00F335EF"/>
    <w:rsid w:val="00F55DC6"/>
    <w:rsid w:val="00F679B8"/>
    <w:rsid w:val="00F8319C"/>
    <w:rsid w:val="00F83BE4"/>
    <w:rsid w:val="00F91E27"/>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6</cp:revision>
  <cp:lastPrinted>2018-08-09T18:39:00Z</cp:lastPrinted>
  <dcterms:created xsi:type="dcterms:W3CDTF">2018-08-20T15:03:00Z</dcterms:created>
  <dcterms:modified xsi:type="dcterms:W3CDTF">2018-08-21T14:19:00Z</dcterms:modified>
</cp:coreProperties>
</file>