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2563" w14:textId="77777777" w:rsidR="009B1297" w:rsidRDefault="009B1297">
      <w:pPr>
        <w:rPr>
          <w:sz w:val="40"/>
          <w:szCs w:val="40"/>
        </w:rPr>
      </w:pPr>
    </w:p>
    <w:p w14:paraId="70972765" w14:textId="77777777" w:rsidR="009B1297" w:rsidRDefault="009B1297">
      <w:pPr>
        <w:rPr>
          <w:sz w:val="40"/>
          <w:szCs w:val="40"/>
        </w:rPr>
      </w:pPr>
    </w:p>
    <w:p w14:paraId="71CF4520" w14:textId="77777777" w:rsidR="009B1297" w:rsidRDefault="009B1297">
      <w:pPr>
        <w:rPr>
          <w:sz w:val="40"/>
          <w:szCs w:val="40"/>
        </w:rPr>
      </w:pPr>
    </w:p>
    <w:p w14:paraId="379BCB25" w14:textId="77777777" w:rsidR="009B1297" w:rsidRDefault="009B1297">
      <w:pPr>
        <w:rPr>
          <w:sz w:val="40"/>
          <w:szCs w:val="40"/>
        </w:rPr>
      </w:pPr>
    </w:p>
    <w:p w14:paraId="6ECD2148" w14:textId="77777777" w:rsidR="009B1297" w:rsidRDefault="009B1297">
      <w:pPr>
        <w:rPr>
          <w:sz w:val="40"/>
          <w:szCs w:val="40"/>
        </w:rPr>
      </w:pPr>
    </w:p>
    <w:p w14:paraId="269F27D8" w14:textId="33A98916" w:rsidR="00AD12DC" w:rsidRDefault="00AD12DC">
      <w:pPr>
        <w:rPr>
          <w:sz w:val="40"/>
          <w:szCs w:val="40"/>
        </w:rPr>
      </w:pPr>
      <w:r w:rsidRPr="00AD12DC">
        <w:rPr>
          <w:sz w:val="40"/>
          <w:szCs w:val="40"/>
        </w:rPr>
        <w:t>Nature</w:t>
      </w:r>
    </w:p>
    <w:p w14:paraId="42C856CB" w14:textId="77777777" w:rsidR="00AD12DC" w:rsidRDefault="00AD12DC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2089" w:tblpY="2016"/>
        <w:tblW w:w="0" w:type="auto"/>
        <w:tblLook w:val="04A0" w:firstRow="1" w:lastRow="0" w:firstColumn="1" w:lastColumn="0" w:noHBand="0" w:noVBand="1"/>
      </w:tblPr>
      <w:tblGrid>
        <w:gridCol w:w="6848"/>
        <w:gridCol w:w="2008"/>
      </w:tblGrid>
      <w:tr w:rsidR="008466B0" w14:paraId="19019249" w14:textId="77777777" w:rsidTr="009B1297">
        <w:trPr>
          <w:trHeight w:val="531"/>
        </w:trPr>
        <w:tc>
          <w:tcPr>
            <w:tcW w:w="6848" w:type="dxa"/>
            <w:shd w:val="clear" w:color="auto" w:fill="DDD9C3" w:themeFill="background2" w:themeFillShade="E6"/>
          </w:tcPr>
          <w:p w14:paraId="1AB694F9" w14:textId="77777777" w:rsidR="008466B0" w:rsidRDefault="008466B0" w:rsidP="00865EE3">
            <w:r>
              <w:t>Title</w:t>
            </w:r>
          </w:p>
        </w:tc>
        <w:tc>
          <w:tcPr>
            <w:tcW w:w="2008" w:type="dxa"/>
            <w:shd w:val="clear" w:color="auto" w:fill="DDD9C3" w:themeFill="background2" w:themeFillShade="E6"/>
          </w:tcPr>
          <w:p w14:paraId="697DC529" w14:textId="77777777" w:rsidR="008466B0" w:rsidRDefault="008466B0" w:rsidP="00865EE3">
            <w:r>
              <w:t>Contact</w:t>
            </w:r>
          </w:p>
        </w:tc>
      </w:tr>
      <w:tr w:rsidR="008466B0" w14:paraId="22FF62C3" w14:textId="77777777" w:rsidTr="00865EE3">
        <w:trPr>
          <w:trHeight w:val="573"/>
        </w:trPr>
        <w:tc>
          <w:tcPr>
            <w:tcW w:w="6848" w:type="dxa"/>
          </w:tcPr>
          <w:p w14:paraId="6C55AC92" w14:textId="77777777" w:rsidR="008466B0" w:rsidRPr="00F05DB7" w:rsidRDefault="008466B0" w:rsidP="00865EE3">
            <w:r w:rsidRPr="00F05DB7">
              <w:t>Article about the positive effects of nature.</w:t>
            </w:r>
          </w:p>
          <w:p w14:paraId="2DCA43C4" w14:textId="77777777" w:rsidR="008466B0" w:rsidRDefault="009B1297" w:rsidP="00865EE3">
            <w:pPr>
              <w:rPr>
                <w:sz w:val="36"/>
                <w:szCs w:val="36"/>
              </w:rPr>
            </w:pPr>
            <w:hyperlink r:id="rId5" w:history="1">
              <w:r w:rsidR="008466B0" w:rsidRPr="00F05DB7">
                <w:rPr>
                  <w:rStyle w:val="Hyperlink"/>
                </w:rPr>
                <w:t>https://positivepsychology.com/attention-restoration-theory/</w:t>
              </w:r>
            </w:hyperlink>
            <w:r w:rsidR="008466B0">
              <w:rPr>
                <w:sz w:val="36"/>
                <w:szCs w:val="36"/>
              </w:rPr>
              <w:t xml:space="preserve">, </w:t>
            </w:r>
          </w:p>
          <w:p w14:paraId="4396913E" w14:textId="77777777" w:rsidR="008466B0" w:rsidRDefault="008466B0" w:rsidP="00865EE3"/>
        </w:tc>
        <w:tc>
          <w:tcPr>
            <w:tcW w:w="2008" w:type="dxa"/>
          </w:tcPr>
          <w:p w14:paraId="024EC59A" w14:textId="77777777" w:rsidR="008466B0" w:rsidRDefault="008466B0" w:rsidP="00865EE3"/>
        </w:tc>
      </w:tr>
      <w:tr w:rsidR="009B1297" w14:paraId="3F7997CF" w14:textId="77777777" w:rsidTr="009B1297">
        <w:trPr>
          <w:trHeight w:val="573"/>
        </w:trPr>
        <w:tc>
          <w:tcPr>
            <w:tcW w:w="6848" w:type="dxa"/>
            <w:shd w:val="clear" w:color="auto" w:fill="DDD9C3" w:themeFill="background2" w:themeFillShade="E6"/>
          </w:tcPr>
          <w:p w14:paraId="07F868A4" w14:textId="77777777" w:rsidR="009B1297" w:rsidRPr="00F05DB7" w:rsidRDefault="009B1297" w:rsidP="00865EE3"/>
        </w:tc>
        <w:tc>
          <w:tcPr>
            <w:tcW w:w="2008" w:type="dxa"/>
            <w:shd w:val="clear" w:color="auto" w:fill="DDD9C3" w:themeFill="background2" w:themeFillShade="E6"/>
          </w:tcPr>
          <w:p w14:paraId="5FD31280" w14:textId="77777777" w:rsidR="009B1297" w:rsidRDefault="009B1297" w:rsidP="00865EE3"/>
        </w:tc>
      </w:tr>
      <w:tr w:rsidR="008466B0" w14:paraId="3DD809FD" w14:textId="77777777" w:rsidTr="00865EE3">
        <w:trPr>
          <w:trHeight w:val="573"/>
        </w:trPr>
        <w:tc>
          <w:tcPr>
            <w:tcW w:w="6848" w:type="dxa"/>
          </w:tcPr>
          <w:p w14:paraId="7CB4AC0A" w14:textId="5F749533" w:rsidR="00F05DB7" w:rsidRPr="005C4587" w:rsidRDefault="005C4587" w:rsidP="005C4587">
            <w:pPr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Last Child in the Woods, Saving Our Children From Nature Deficit Disorder</w:t>
            </w:r>
          </w:p>
          <w:p w14:paraId="3A7CA710" w14:textId="471449CD" w:rsidR="008466B0" w:rsidRDefault="008466B0" w:rsidP="005C4587"/>
        </w:tc>
        <w:tc>
          <w:tcPr>
            <w:tcW w:w="2008" w:type="dxa"/>
          </w:tcPr>
          <w:p w14:paraId="5B21E195" w14:textId="168CBC37" w:rsidR="008466B0" w:rsidRDefault="005C4587" w:rsidP="00865EE3">
            <w:proofErr w:type="spellStart"/>
            <w:r>
              <w:t>Louv</w:t>
            </w:r>
            <w:proofErr w:type="spellEnd"/>
            <w:r>
              <w:t>, Richard</w:t>
            </w:r>
          </w:p>
        </w:tc>
      </w:tr>
      <w:tr w:rsidR="009B1297" w14:paraId="1BAB67B8" w14:textId="77777777" w:rsidTr="009B1297">
        <w:trPr>
          <w:trHeight w:val="573"/>
        </w:trPr>
        <w:tc>
          <w:tcPr>
            <w:tcW w:w="6848" w:type="dxa"/>
            <w:shd w:val="clear" w:color="auto" w:fill="DDD9C3" w:themeFill="background2" w:themeFillShade="E6"/>
          </w:tcPr>
          <w:p w14:paraId="3058EE1A" w14:textId="77777777" w:rsidR="009B1297" w:rsidRDefault="009B1297" w:rsidP="005C4587">
            <w:pPr>
              <w:rPr>
                <w:rFonts w:eastAsia="Times New Roman" w:cs="Times New Roman"/>
                <w:u w:val="single"/>
              </w:rPr>
            </w:pPr>
          </w:p>
        </w:tc>
        <w:tc>
          <w:tcPr>
            <w:tcW w:w="2008" w:type="dxa"/>
            <w:shd w:val="clear" w:color="auto" w:fill="DDD9C3" w:themeFill="background2" w:themeFillShade="E6"/>
          </w:tcPr>
          <w:p w14:paraId="5EB332A9" w14:textId="77777777" w:rsidR="009B1297" w:rsidRDefault="009B1297" w:rsidP="00865EE3"/>
        </w:tc>
      </w:tr>
      <w:tr w:rsidR="008466B0" w14:paraId="5AC84663" w14:textId="77777777" w:rsidTr="00865EE3">
        <w:trPr>
          <w:trHeight w:val="573"/>
        </w:trPr>
        <w:tc>
          <w:tcPr>
            <w:tcW w:w="6848" w:type="dxa"/>
          </w:tcPr>
          <w:p w14:paraId="2404083A" w14:textId="6E221B8A" w:rsidR="008466B0" w:rsidRPr="00E41445" w:rsidRDefault="00F05DB7" w:rsidP="00865EE3">
            <w:pPr>
              <w:rPr>
                <w:u w:val="single"/>
              </w:rPr>
            </w:pPr>
            <w:r w:rsidRPr="00E41445">
              <w:rPr>
                <w:u w:val="single"/>
              </w:rPr>
              <w:t>The Lost Art of Reading Nature’s Signs, Use Outdoor Clues to: Find your way, Predict the Weather, Locate Water, Track Animals-And Other Forgotten Skill</w:t>
            </w:r>
            <w:r w:rsidR="008F5BF8" w:rsidRPr="00E41445">
              <w:rPr>
                <w:u w:val="single"/>
              </w:rPr>
              <w:t>s</w:t>
            </w:r>
          </w:p>
        </w:tc>
        <w:tc>
          <w:tcPr>
            <w:tcW w:w="2008" w:type="dxa"/>
          </w:tcPr>
          <w:p w14:paraId="49BC6054" w14:textId="2F230922" w:rsidR="008466B0" w:rsidRDefault="008F5BF8" w:rsidP="00865EE3">
            <w:proofErr w:type="spellStart"/>
            <w:r>
              <w:t>Gooley</w:t>
            </w:r>
            <w:proofErr w:type="spellEnd"/>
            <w:r>
              <w:t>, Tristan</w:t>
            </w:r>
          </w:p>
        </w:tc>
      </w:tr>
      <w:tr w:rsidR="009B1297" w14:paraId="0DB546F9" w14:textId="77777777" w:rsidTr="009B1297">
        <w:trPr>
          <w:trHeight w:val="573"/>
        </w:trPr>
        <w:tc>
          <w:tcPr>
            <w:tcW w:w="6848" w:type="dxa"/>
            <w:shd w:val="clear" w:color="auto" w:fill="DDD9C3" w:themeFill="background2" w:themeFillShade="E6"/>
          </w:tcPr>
          <w:p w14:paraId="48B5BC61" w14:textId="77777777" w:rsidR="009B1297" w:rsidRPr="00E41445" w:rsidRDefault="009B1297" w:rsidP="00865EE3">
            <w:pPr>
              <w:rPr>
                <w:u w:val="single"/>
              </w:rPr>
            </w:pPr>
          </w:p>
        </w:tc>
        <w:tc>
          <w:tcPr>
            <w:tcW w:w="2008" w:type="dxa"/>
            <w:shd w:val="clear" w:color="auto" w:fill="DDD9C3" w:themeFill="background2" w:themeFillShade="E6"/>
          </w:tcPr>
          <w:p w14:paraId="7F08BFDC" w14:textId="77777777" w:rsidR="009B1297" w:rsidRDefault="009B1297" w:rsidP="00865EE3">
            <w:bookmarkStart w:id="0" w:name="_GoBack"/>
            <w:bookmarkEnd w:id="0"/>
          </w:p>
        </w:tc>
      </w:tr>
    </w:tbl>
    <w:p w14:paraId="70BECFDD" w14:textId="77777777" w:rsidR="008466B0" w:rsidRPr="00AD12DC" w:rsidRDefault="008466B0">
      <w:pPr>
        <w:rPr>
          <w:sz w:val="36"/>
          <w:szCs w:val="36"/>
        </w:rPr>
      </w:pPr>
    </w:p>
    <w:sectPr w:rsidR="008466B0" w:rsidRPr="00AD12DC" w:rsidSect="00997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DC"/>
    <w:rsid w:val="0027158A"/>
    <w:rsid w:val="00562450"/>
    <w:rsid w:val="005C4587"/>
    <w:rsid w:val="00777CA4"/>
    <w:rsid w:val="008466B0"/>
    <w:rsid w:val="00865EE3"/>
    <w:rsid w:val="0088502D"/>
    <w:rsid w:val="00891583"/>
    <w:rsid w:val="008F5BF8"/>
    <w:rsid w:val="00997F7C"/>
    <w:rsid w:val="009B1297"/>
    <w:rsid w:val="00AD12DC"/>
    <w:rsid w:val="00D40848"/>
    <w:rsid w:val="00E41445"/>
    <w:rsid w:val="00F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2A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2D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466B0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65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2D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466B0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65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ositivepsychology.com/attention-restoration-theor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O'Meara</dc:creator>
  <cp:keywords/>
  <dc:description/>
  <cp:lastModifiedBy>Mary O'Meara</cp:lastModifiedBy>
  <cp:revision>2</cp:revision>
  <dcterms:created xsi:type="dcterms:W3CDTF">2019-09-13T19:36:00Z</dcterms:created>
  <dcterms:modified xsi:type="dcterms:W3CDTF">2019-09-13T19:36:00Z</dcterms:modified>
</cp:coreProperties>
</file>